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1C5C53">
        <w:rPr>
          <w:rFonts w:eastAsia="Times New Roman"/>
          <w:b/>
          <w:bCs/>
          <w:lang w:eastAsia="nl-NL"/>
        </w:rPr>
        <w:t>8</w:t>
      </w:r>
      <w:r w:rsidR="00A463A8">
        <w:rPr>
          <w:rFonts w:eastAsia="Times New Roman"/>
          <w:b/>
          <w:bCs/>
          <w:lang w:eastAsia="nl-NL"/>
        </w:rPr>
        <w:t xml:space="preserve"> </w:t>
      </w:r>
      <w:r w:rsidR="006A13AC">
        <w:rPr>
          <w:rFonts w:eastAsia="Times New Roman"/>
          <w:b/>
          <w:bCs/>
          <w:lang w:eastAsia="nl-NL"/>
        </w:rPr>
        <w:t>april</w:t>
      </w:r>
      <w:r w:rsidRPr="0021131A">
        <w:rPr>
          <w:rFonts w:eastAsia="Times New Roman"/>
          <w:b/>
          <w:bCs/>
          <w:lang w:eastAsia="nl-NL"/>
        </w:rPr>
        <w:t xml:space="preserve"> 2020</w:t>
      </w:r>
    </w:p>
    <w:p w:rsidR="001C5C53" w:rsidRDefault="001C5C53" w:rsidP="001C5C53">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Testbeleid</w:t>
      </w:r>
    </w:p>
    <w:p w:rsidR="001C5C53" w:rsidRDefault="001C5C53" w:rsidP="001C5C53">
      <w:pPr>
        <w:pStyle w:val="Normaalweb"/>
        <w:shd w:val="clear" w:color="auto" w:fill="FFFFFF"/>
        <w:spacing w:before="60" w:beforeAutospacing="0"/>
        <w:rPr>
          <w:rFonts w:ascii="Arial" w:hAnsi="Arial" w:cs="Arial"/>
          <w:color w:val="363636"/>
        </w:rPr>
      </w:pPr>
      <w:r>
        <w:rPr>
          <w:rFonts w:ascii="Arial" w:hAnsi="Arial" w:cs="Arial"/>
          <w:color w:val="363636"/>
        </w:rPr>
        <w:t>Er komen bij de Helpdesk bijna iedere dag vragen binnen over het testen. Voor alle duidelijkheid:</w:t>
      </w:r>
    </w:p>
    <w:p w:rsidR="001C5C53" w:rsidRDefault="001C5C53" w:rsidP="001C5C53">
      <w:pPr>
        <w:pStyle w:val="Normaalweb"/>
        <w:shd w:val="clear" w:color="auto" w:fill="FFFFFF"/>
        <w:rPr>
          <w:rFonts w:ascii="Arial" w:hAnsi="Arial" w:cs="Arial"/>
          <w:color w:val="363636"/>
        </w:rPr>
      </w:pPr>
      <w:r>
        <w:rPr>
          <w:rFonts w:ascii="Arial" w:hAnsi="Arial" w:cs="Arial"/>
          <w:color w:val="363636"/>
        </w:rPr>
        <w:t>- Testen op COVID-19 heeft alleen zin als je ongeveer 2 dagen klachten hebt. Zie ook: </w:t>
      </w:r>
      <w:hyperlink r:id="rId5" w:tgtFrame="_blank" w:history="1">
        <w:r>
          <w:rPr>
            <w:rStyle w:val="Hyperlink"/>
            <w:rFonts w:ascii="Arial" w:hAnsi="Arial" w:cs="Arial"/>
            <w:color w:val="014380"/>
          </w:rPr>
          <w:t>https://lci.rivm.nl/lci.rivm.nl/inzet-en-testbeleid-verloskundigen</w:t>
        </w:r>
      </w:hyperlink>
      <w:r>
        <w:rPr>
          <w:rFonts w:ascii="Arial" w:hAnsi="Arial" w:cs="Arial"/>
          <w:color w:val="363636"/>
        </w:rPr>
        <w:t> Het testbeleid kan in de regio worden afgestemd met de GGD.</w:t>
      </w:r>
    </w:p>
    <w:p w:rsidR="001C5C53" w:rsidRDefault="001C5C53" w:rsidP="001C5C53">
      <w:pPr>
        <w:pStyle w:val="Normaalweb"/>
        <w:shd w:val="clear" w:color="auto" w:fill="FFFFFF"/>
        <w:rPr>
          <w:rFonts w:ascii="Arial" w:hAnsi="Arial" w:cs="Arial"/>
          <w:color w:val="363636"/>
        </w:rPr>
      </w:pPr>
      <w:r>
        <w:rPr>
          <w:rFonts w:ascii="Arial" w:hAnsi="Arial" w:cs="Arial"/>
          <w:color w:val="363636"/>
        </w:rPr>
        <w:t>- Er is nog </w:t>
      </w:r>
      <w:r>
        <w:rPr>
          <w:rStyle w:val="Nadruk"/>
          <w:rFonts w:ascii="Arial" w:hAnsi="Arial" w:cs="Arial"/>
          <w:b/>
          <w:bCs/>
          <w:color w:val="363636"/>
        </w:rPr>
        <w:t>geen</w:t>
      </w:r>
      <w:r>
        <w:rPr>
          <w:rFonts w:ascii="Arial" w:hAnsi="Arial" w:cs="Arial"/>
          <w:color w:val="363636"/>
        </w:rPr>
        <w:t> serologie test beschikbaar, dus een tets waardoor je kunt achterhalen of je het virus gehad hebt is er nog niet.</w:t>
      </w:r>
    </w:p>
    <w:p w:rsidR="001C5C53" w:rsidRDefault="001C5C53" w:rsidP="001C5C53">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Aanpassingen document PBM</w:t>
      </w:r>
    </w:p>
    <w:p w:rsidR="001C5C53" w:rsidRDefault="001C5C53" w:rsidP="001C5C53">
      <w:pPr>
        <w:pStyle w:val="Normaalweb"/>
        <w:shd w:val="clear" w:color="auto" w:fill="FFFFFF"/>
        <w:spacing w:before="60" w:beforeAutospacing="0"/>
        <w:rPr>
          <w:rFonts w:ascii="Arial" w:hAnsi="Arial" w:cs="Arial"/>
          <w:color w:val="363636"/>
        </w:rPr>
      </w:pPr>
      <w:r>
        <w:rPr>
          <w:rFonts w:ascii="Arial" w:hAnsi="Arial" w:cs="Arial"/>
          <w:color w:val="363636"/>
        </w:rPr>
        <w:t>Het PBM document en het Hygiënedocument is aangescherpt en aangevuld.</w:t>
      </w:r>
    </w:p>
    <w:p w:rsidR="001C5C53" w:rsidRDefault="001C5C53" w:rsidP="001C5C53">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Update </w:t>
      </w:r>
      <w:proofErr w:type="spellStart"/>
      <w:r>
        <w:rPr>
          <w:rFonts w:ascii="Arial" w:hAnsi="Arial" w:cs="Arial"/>
          <w:b w:val="0"/>
          <w:bCs w:val="0"/>
          <w:color w:val="014380"/>
          <w:sz w:val="27"/>
          <w:szCs w:val="27"/>
        </w:rPr>
        <w:t>Pharos</w:t>
      </w:r>
      <w:proofErr w:type="spellEnd"/>
      <w:r>
        <w:rPr>
          <w:rFonts w:ascii="Arial" w:hAnsi="Arial" w:cs="Arial"/>
          <w:b w:val="0"/>
          <w:bCs w:val="0"/>
          <w:color w:val="014380"/>
          <w:sz w:val="27"/>
          <w:szCs w:val="27"/>
        </w:rPr>
        <w:t>: nieuwe regels rond zwangerschap en geboorte in eenvoudige taal</w:t>
      </w:r>
    </w:p>
    <w:p w:rsidR="001C5C53" w:rsidRDefault="001C5C53" w:rsidP="001C5C53">
      <w:pPr>
        <w:pStyle w:val="Normaalweb"/>
        <w:shd w:val="clear" w:color="auto" w:fill="FFFFFF"/>
        <w:spacing w:before="60" w:beforeAutospacing="0"/>
        <w:rPr>
          <w:rFonts w:ascii="Arial" w:hAnsi="Arial" w:cs="Arial"/>
          <w:color w:val="363636"/>
        </w:rPr>
      </w:pPr>
      <w:r>
        <w:rPr>
          <w:rFonts w:ascii="Arial" w:hAnsi="Arial" w:cs="Arial"/>
          <w:color w:val="363636"/>
        </w:rPr>
        <w:t>Er is een </w:t>
      </w:r>
      <w:hyperlink r:id="rId6" w:tgtFrame="_blank" w:history="1">
        <w:r>
          <w:rPr>
            <w:rStyle w:val="Hyperlink"/>
            <w:rFonts w:ascii="Arial" w:hAnsi="Arial" w:cs="Arial"/>
            <w:color w:val="014380"/>
          </w:rPr>
          <w:t>nieuwe versie van de eenvoudige informatie in begrijpelijke taal en beeld</w:t>
        </w:r>
      </w:hyperlink>
      <w:r>
        <w:rPr>
          <w:rFonts w:ascii="Arial" w:hAnsi="Arial" w:cs="Arial"/>
          <w:color w:val="363636"/>
        </w:rPr>
        <w:t xml:space="preserve"> die de KNOV samen met </w:t>
      </w:r>
      <w:proofErr w:type="spellStart"/>
      <w:r>
        <w:rPr>
          <w:rFonts w:ascii="Arial" w:hAnsi="Arial" w:cs="Arial"/>
          <w:color w:val="363636"/>
        </w:rPr>
        <w:t>Pharos</w:t>
      </w:r>
      <w:proofErr w:type="spellEnd"/>
      <w:r>
        <w:rPr>
          <w:rFonts w:ascii="Arial" w:hAnsi="Arial" w:cs="Arial"/>
          <w:color w:val="363636"/>
        </w:rPr>
        <w:t xml:space="preserve"> ontwikkelde. Hierin staan de belangrijkste veranderingen in de verloskundige zorg. De informatie is geschikt voor alle </w:t>
      </w:r>
      <w:proofErr w:type="spellStart"/>
      <w:r>
        <w:rPr>
          <w:rFonts w:ascii="Arial" w:hAnsi="Arial" w:cs="Arial"/>
          <w:color w:val="363636"/>
        </w:rPr>
        <w:t>zwangeren</w:t>
      </w:r>
      <w:proofErr w:type="spellEnd"/>
      <w:r>
        <w:rPr>
          <w:rFonts w:ascii="Arial" w:hAnsi="Arial" w:cs="Arial"/>
          <w:color w:val="363636"/>
        </w:rPr>
        <w:t xml:space="preserve"> en ouders met een baby. Ook voor wie moeite heeft met lezen en schrijven. De informatie is in diverse talen vertaald en ook via de telefoon te lezen en bevat een voorleesfunctie.</w:t>
      </w:r>
    </w:p>
    <w:p w:rsidR="00C30AA5" w:rsidRPr="00C30AA5" w:rsidRDefault="00C30AA5" w:rsidP="006A13AC">
      <w:pPr>
        <w:pStyle w:val="Kop4"/>
        <w:shd w:val="clear" w:color="auto" w:fill="FFFFFF"/>
        <w:spacing w:after="0" w:afterAutospacing="0"/>
      </w:pPr>
      <w:bookmarkStart w:id="0" w:name="_GoBack"/>
      <w:bookmarkEnd w:id="0"/>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D45F2"/>
    <w:multiLevelType w:val="multilevel"/>
    <w:tmpl w:val="15C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577ED"/>
    <w:multiLevelType w:val="multilevel"/>
    <w:tmpl w:val="190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C7195"/>
    <w:multiLevelType w:val="multilevel"/>
    <w:tmpl w:val="3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5C53"/>
    <w:rsid w:val="001C7E32"/>
    <w:rsid w:val="0021131A"/>
    <w:rsid w:val="002200E3"/>
    <w:rsid w:val="002D58E9"/>
    <w:rsid w:val="004D13E3"/>
    <w:rsid w:val="00661631"/>
    <w:rsid w:val="00674A6B"/>
    <w:rsid w:val="006A13AC"/>
    <w:rsid w:val="00852D1D"/>
    <w:rsid w:val="008C78A8"/>
    <w:rsid w:val="009A456A"/>
    <w:rsid w:val="00A06CDF"/>
    <w:rsid w:val="00A463A8"/>
    <w:rsid w:val="00C30AA5"/>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38A9"/>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271011954">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902563864">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276406100">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527214613">
      <w:bodyDiv w:val="1"/>
      <w:marLeft w:val="0"/>
      <w:marRight w:val="0"/>
      <w:marTop w:val="0"/>
      <w:marBottom w:val="0"/>
      <w:divBdr>
        <w:top w:val="none" w:sz="0" w:space="0" w:color="auto"/>
        <w:left w:val="none" w:sz="0" w:space="0" w:color="auto"/>
        <w:bottom w:val="none" w:sz="0" w:space="0" w:color="auto"/>
        <w:right w:val="none" w:sz="0" w:space="0" w:color="auto"/>
      </w:divBdr>
    </w:div>
    <w:div w:id="1882787725">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aros.nl/coronavirus/zwanger-of-bevallen-en-het-corona-virus/" TargetMode="External"/><Relationship Id="rId5" Type="http://schemas.openxmlformats.org/officeDocument/2006/relationships/hyperlink" Target="https://lci.rivm.nl/lci.rivm.nl/inzet-en-testbeleid-verloskundig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2020-05-11T20:10:00Z</dcterms:created>
  <dcterms:modified xsi:type="dcterms:W3CDTF">2020-05-11T20:10:00Z</dcterms:modified>
</cp:coreProperties>
</file>