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852D1D">
        <w:rPr>
          <w:rFonts w:eastAsia="Times New Roman"/>
          <w:b/>
          <w:bCs/>
          <w:lang w:eastAsia="nl-NL"/>
        </w:rPr>
        <w:t>3</w:t>
      </w:r>
      <w:r w:rsidRPr="0021131A">
        <w:rPr>
          <w:rFonts w:eastAsia="Times New Roman"/>
          <w:b/>
          <w:bCs/>
          <w:lang w:eastAsia="nl-NL"/>
        </w:rPr>
        <w:t xml:space="preserve"> </w:t>
      </w:r>
      <w:r w:rsidR="006A13AC">
        <w:rPr>
          <w:rFonts w:eastAsia="Times New Roman"/>
          <w:b/>
          <w:bCs/>
          <w:lang w:eastAsia="nl-NL"/>
        </w:rPr>
        <w:t>april</w:t>
      </w:r>
      <w:r w:rsidRPr="0021131A">
        <w:rPr>
          <w:rFonts w:eastAsia="Times New Roman"/>
          <w:b/>
          <w:bCs/>
          <w:lang w:eastAsia="nl-NL"/>
        </w:rPr>
        <w:t xml:space="preserve"> 2020</w:t>
      </w:r>
    </w:p>
    <w:p w:rsidR="00C30AA5" w:rsidRDefault="00C30AA5" w:rsidP="00C30AA5">
      <w:pPr>
        <w:rPr>
          <w:lang w:eastAsia="nl-NL"/>
        </w:rPr>
      </w:pPr>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Testbeleid verloskundigen</w:t>
      </w:r>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De Taskforce heeft hard gewerkt om voor verloskundigen een testbeleid te krijgen. De afgelopen dagen is een opzet naar het RIVM gestuurd. Deze wordt overgenomen en naar alle waarschijnlijkheid vandaag gepubliceerd! Met dit testbeleid kan iedereen in zijn of haar regio aan de slag. Dit laat echt laat zien hoe hard er gewerkt wordt en hoe kort de lijntjes tussen het RIVM en de Taskforce zijn.</w:t>
      </w:r>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Kinkhoestvaccinatie</w:t>
      </w:r>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 xml:space="preserve">Bij het RIVM komen veel vragen van </w:t>
      </w:r>
      <w:proofErr w:type="spellStart"/>
      <w:r>
        <w:rPr>
          <w:rFonts w:ascii="Arial" w:hAnsi="Arial" w:cs="Arial"/>
          <w:color w:val="363636"/>
        </w:rPr>
        <w:t>zwangeren</w:t>
      </w:r>
      <w:proofErr w:type="spellEnd"/>
      <w:r>
        <w:rPr>
          <w:rFonts w:ascii="Arial" w:hAnsi="Arial" w:cs="Arial"/>
          <w:color w:val="363636"/>
        </w:rPr>
        <w:t xml:space="preserve"> over de maternale kinkhoestvaccinatie. Graag als praktijk goed communiceren dat deze vaccinatie nog gewoon loopt via de JGZ en dat deze, ook tijdens de COVID-19 periode, veilig gegeven kan worden.</w:t>
      </w:r>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Solidariteit rondom echo’s</w:t>
      </w:r>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Nu de maatregelen zijn verlengd, blijft ook het niet uitvoeren van de vitaliteitsecho’s en liggingsecho’s staan. We horen in het land nog wel vaak dat er niet naar alle maatregelen wordt gehandeld. Dit geeft soms nare wrijving tussen regio’s en/of praktijken. Wij hopen echt dat de woorden solidariteit en collegialiteit ook meegenomen worden in het maken van keuzes.</w:t>
      </w:r>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Beleid voor </w:t>
      </w:r>
      <w:proofErr w:type="spellStart"/>
      <w:r>
        <w:rPr>
          <w:rFonts w:ascii="Arial" w:hAnsi="Arial" w:cs="Arial"/>
          <w:b w:val="0"/>
          <w:bCs w:val="0"/>
          <w:color w:val="014380"/>
          <w:sz w:val="27"/>
          <w:szCs w:val="27"/>
        </w:rPr>
        <w:t>VSV’s</w:t>
      </w:r>
      <w:proofErr w:type="spellEnd"/>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Landelijk werken de verschillende beroepsgroepen steeds meer documenten en protocollen verder uit. Wanneer deze worden geïmplementeerd binnen het VSV, kijk zelf goed waar deze afspraken vandaan komen, wat de onderbouwing is etc. Blijf zelf alert wat de gevolgen van maatregelen van andere beroepsgroepen kunnen zijn voor jou als verloskundige binnen het VSV!</w:t>
      </w:r>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Zorg op maat</w:t>
      </w:r>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Helaas is het moment van opschalen zorg echt nog niet daar. Zeker tot 28 april blijft het protocol van de Pandemie gehandhaafd. Zoek binnen het protocol naar afspraken en wegen waardoor het in de regio goed te handhaven is. Denk bijvoorbeeld aan de ‘raamvisites’ als kraamzorg of cliënten het toch fijn vinden om u even te zien of wellicht voelt dat toch beter dan beeldbellen. Als er geen indicatie is om naar binnen te gaan, probeer het dan op die manieren in te vullen. Er ontstaan zo her en der in de regio’s prachtige initiatieven en die zouden we heel graag met jullie delen!</w:t>
      </w:r>
    </w:p>
    <w:p w:rsidR="00852D1D" w:rsidRDefault="00852D1D" w:rsidP="00852D1D">
      <w:pPr>
        <w:pStyle w:val="Normaalweb"/>
        <w:shd w:val="clear" w:color="auto" w:fill="FFFFFF"/>
        <w:rPr>
          <w:rFonts w:ascii="Arial" w:hAnsi="Arial" w:cs="Arial"/>
          <w:color w:val="363636"/>
        </w:rPr>
      </w:pPr>
      <w:r>
        <w:rPr>
          <w:rFonts w:ascii="Arial" w:hAnsi="Arial" w:cs="Arial"/>
          <w:color w:val="363636"/>
        </w:rPr>
        <w:t>Heeft u een leuk inspirerend idee voor al je collega’s deel deze dan via de Taskforce. Je kan de ‘goudeneitjes’ mailen naar Myrna : myrna@myrnaknol.nl</w:t>
      </w:r>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 xml:space="preserve">Richtlijn hoe de 4e </w:t>
      </w:r>
      <w:proofErr w:type="spellStart"/>
      <w:r>
        <w:rPr>
          <w:rFonts w:ascii="Arial" w:hAnsi="Arial" w:cs="Arial"/>
          <w:b w:val="0"/>
          <w:bCs w:val="0"/>
          <w:color w:val="014380"/>
          <w:sz w:val="27"/>
          <w:szCs w:val="27"/>
        </w:rPr>
        <w:t>jaars</w:t>
      </w:r>
      <w:proofErr w:type="spellEnd"/>
      <w:r>
        <w:rPr>
          <w:rFonts w:ascii="Arial" w:hAnsi="Arial" w:cs="Arial"/>
          <w:b w:val="0"/>
          <w:bCs w:val="0"/>
          <w:color w:val="014380"/>
          <w:sz w:val="27"/>
          <w:szCs w:val="27"/>
        </w:rPr>
        <w:t xml:space="preserve"> stage in te vullen voor verloskundigen in opleiding</w:t>
      </w:r>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In overleg met de opleidingen en de Taskforce is het document beschikbaar voor alle praktijken die in deze periode een 4</w:t>
      </w:r>
      <w:r>
        <w:rPr>
          <w:rFonts w:ascii="Arial" w:hAnsi="Arial" w:cs="Arial"/>
          <w:color w:val="363636"/>
          <w:vertAlign w:val="superscript"/>
        </w:rPr>
        <w:t>e</w:t>
      </w:r>
      <w:r>
        <w:rPr>
          <w:rFonts w:ascii="Arial" w:hAnsi="Arial" w:cs="Arial"/>
          <w:color w:val="363636"/>
        </w:rPr>
        <w:t> </w:t>
      </w:r>
      <w:proofErr w:type="spellStart"/>
      <w:r>
        <w:rPr>
          <w:rFonts w:ascii="Arial" w:hAnsi="Arial" w:cs="Arial"/>
          <w:color w:val="363636"/>
        </w:rPr>
        <w:t>jaars</w:t>
      </w:r>
      <w:proofErr w:type="spellEnd"/>
      <w:r>
        <w:rPr>
          <w:rFonts w:ascii="Arial" w:hAnsi="Arial" w:cs="Arial"/>
          <w:color w:val="363636"/>
        </w:rPr>
        <w:t xml:space="preserve"> begeleiden.</w:t>
      </w:r>
    </w:p>
    <w:p w:rsidR="00852D1D" w:rsidRPr="00852D1D" w:rsidRDefault="00852D1D" w:rsidP="00852D1D">
      <w:pPr>
        <w:pStyle w:val="Kop4"/>
        <w:shd w:val="clear" w:color="auto" w:fill="FFFFFF"/>
        <w:spacing w:after="0" w:afterAutospacing="0"/>
        <w:rPr>
          <w:rFonts w:ascii="Arial" w:hAnsi="Arial" w:cs="Arial"/>
          <w:b w:val="0"/>
          <w:bCs w:val="0"/>
          <w:color w:val="014380"/>
          <w:sz w:val="27"/>
          <w:szCs w:val="27"/>
          <w:lang w:val="en-US"/>
        </w:rPr>
      </w:pPr>
      <w:r w:rsidRPr="00852D1D">
        <w:rPr>
          <w:rFonts w:ascii="Arial" w:hAnsi="Arial" w:cs="Arial"/>
          <w:b w:val="0"/>
          <w:bCs w:val="0"/>
          <w:color w:val="014380"/>
          <w:sz w:val="27"/>
          <w:szCs w:val="27"/>
          <w:lang w:val="en-US"/>
        </w:rPr>
        <w:lastRenderedPageBreak/>
        <w:t>Linkje film New Zealand college of midwives</w:t>
      </w:r>
    </w:p>
    <w:p w:rsidR="00852D1D" w:rsidRDefault="00852D1D" w:rsidP="00852D1D">
      <w:pPr>
        <w:pStyle w:val="Normaalweb"/>
        <w:shd w:val="clear" w:color="auto" w:fill="FFFFFF"/>
        <w:spacing w:before="60" w:beforeAutospacing="0"/>
        <w:rPr>
          <w:rFonts w:ascii="Arial" w:hAnsi="Arial" w:cs="Arial"/>
          <w:color w:val="363636"/>
        </w:rPr>
      </w:pPr>
      <w:r>
        <w:rPr>
          <w:rFonts w:ascii="Arial" w:hAnsi="Arial" w:cs="Arial"/>
          <w:color w:val="363636"/>
        </w:rPr>
        <w:t>Ter inspiratie vanuit Nieuw Zeeland:</w:t>
      </w:r>
      <w:hyperlink r:id="rId5" w:tgtFrame="_blank" w:history="1">
        <w:r>
          <w:rPr>
            <w:rStyle w:val="Hyperlink"/>
            <w:rFonts w:ascii="Arial" w:hAnsi="Arial" w:cs="Arial"/>
            <w:color w:val="014380"/>
          </w:rPr>
          <w:t xml:space="preserve"> Message </w:t>
        </w:r>
        <w:proofErr w:type="spellStart"/>
        <w:r>
          <w:rPr>
            <w:rStyle w:val="Hyperlink"/>
            <w:rFonts w:ascii="Arial" w:hAnsi="Arial" w:cs="Arial"/>
            <w:color w:val="014380"/>
          </w:rPr>
          <w:t>for</w:t>
        </w:r>
        <w:proofErr w:type="spellEnd"/>
        <w:r>
          <w:rPr>
            <w:rStyle w:val="Hyperlink"/>
            <w:rFonts w:ascii="Arial" w:hAnsi="Arial" w:cs="Arial"/>
            <w:color w:val="014380"/>
          </w:rPr>
          <w:t xml:space="preserve"> pregnant </w:t>
        </w:r>
        <w:proofErr w:type="spellStart"/>
        <w:r>
          <w:rPr>
            <w:rStyle w:val="Hyperlink"/>
            <w:rFonts w:ascii="Arial" w:hAnsi="Arial" w:cs="Arial"/>
            <w:color w:val="014380"/>
          </w:rPr>
          <w:t>women</w:t>
        </w:r>
        <w:proofErr w:type="spellEnd"/>
      </w:hyperlink>
    </w:p>
    <w:p w:rsidR="00852D1D" w:rsidRDefault="00852D1D" w:rsidP="00852D1D">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Wordt aan gewerkt</w:t>
      </w:r>
    </w:p>
    <w:p w:rsidR="00852D1D" w:rsidRDefault="00852D1D" w:rsidP="00852D1D">
      <w:pPr>
        <w:numPr>
          <w:ilvl w:val="0"/>
          <w:numId w:val="11"/>
        </w:numPr>
        <w:shd w:val="clear" w:color="auto" w:fill="FFFFFF"/>
        <w:spacing w:before="100" w:beforeAutospacing="1" w:after="100" w:afterAutospacing="1" w:line="240" w:lineRule="auto"/>
        <w:ind w:hanging="225"/>
        <w:rPr>
          <w:rFonts w:ascii="Arial" w:hAnsi="Arial" w:cs="Arial"/>
          <w:color w:val="363636"/>
          <w:sz w:val="24"/>
          <w:szCs w:val="24"/>
        </w:rPr>
      </w:pPr>
      <w:r>
        <w:rPr>
          <w:rFonts w:ascii="Arial" w:hAnsi="Arial" w:cs="Arial"/>
          <w:color w:val="363636"/>
        </w:rPr>
        <w:t>Draaiboek Prenatale zorg fase 3</w:t>
      </w:r>
    </w:p>
    <w:p w:rsidR="00852D1D" w:rsidRDefault="00852D1D" w:rsidP="00852D1D">
      <w:pPr>
        <w:numPr>
          <w:ilvl w:val="0"/>
          <w:numId w:val="11"/>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Organiseren van voorlichtingsmateriaal/</w:t>
      </w:r>
      <w:proofErr w:type="spellStart"/>
      <w:r>
        <w:rPr>
          <w:rFonts w:ascii="Arial" w:hAnsi="Arial" w:cs="Arial"/>
          <w:color w:val="363636"/>
        </w:rPr>
        <w:t>webinar</w:t>
      </w:r>
      <w:proofErr w:type="spellEnd"/>
      <w:r>
        <w:rPr>
          <w:rFonts w:ascii="Arial" w:hAnsi="Arial" w:cs="Arial"/>
          <w:color w:val="363636"/>
        </w:rPr>
        <w:t xml:space="preserve">/contact met de zwangere zodat we verbinding kunnen houden in een tijd van </w:t>
      </w:r>
      <w:proofErr w:type="spellStart"/>
      <w:r>
        <w:rPr>
          <w:rFonts w:ascii="Arial" w:hAnsi="Arial" w:cs="Arial"/>
          <w:color w:val="363636"/>
        </w:rPr>
        <w:t>social</w:t>
      </w:r>
      <w:proofErr w:type="spellEnd"/>
      <w:r>
        <w:rPr>
          <w:rFonts w:ascii="Arial" w:hAnsi="Arial" w:cs="Arial"/>
          <w:color w:val="363636"/>
        </w:rPr>
        <w:t xml:space="preserve"> </w:t>
      </w:r>
      <w:proofErr w:type="spellStart"/>
      <w:r>
        <w:rPr>
          <w:rFonts w:ascii="Arial" w:hAnsi="Arial" w:cs="Arial"/>
          <w:color w:val="363636"/>
        </w:rPr>
        <w:t>distance</w:t>
      </w:r>
      <w:proofErr w:type="spellEnd"/>
    </w:p>
    <w:p w:rsidR="00852D1D" w:rsidRDefault="00852D1D" w:rsidP="00852D1D">
      <w:pPr>
        <w:numPr>
          <w:ilvl w:val="0"/>
          <w:numId w:val="11"/>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E-consult-Richtlijn</w:t>
      </w:r>
    </w:p>
    <w:p w:rsidR="00852D1D" w:rsidRDefault="00852D1D" w:rsidP="00852D1D">
      <w:pPr>
        <w:numPr>
          <w:ilvl w:val="0"/>
          <w:numId w:val="11"/>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Wetenschappelijke reactie op </w:t>
      </w:r>
      <w:proofErr w:type="spellStart"/>
      <w:r>
        <w:rPr>
          <w:rFonts w:ascii="Arial" w:hAnsi="Arial" w:cs="Arial"/>
          <w:color w:val="363636"/>
        </w:rPr>
        <w:t>badbevallingen</w:t>
      </w:r>
      <w:proofErr w:type="spellEnd"/>
    </w:p>
    <w:p w:rsidR="00852D1D" w:rsidRDefault="00852D1D" w:rsidP="00852D1D">
      <w:pPr>
        <w:numPr>
          <w:ilvl w:val="0"/>
          <w:numId w:val="11"/>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Financiële berekening vergoeding fase 3 nataal</w:t>
      </w:r>
    </w:p>
    <w:p w:rsidR="00C30AA5" w:rsidRPr="00C30AA5" w:rsidRDefault="00C30AA5" w:rsidP="006A13AC">
      <w:pPr>
        <w:pStyle w:val="Kop4"/>
        <w:shd w:val="clear" w:color="auto" w:fill="FFFFFF"/>
        <w:spacing w:after="0" w:afterAutospacing="0"/>
      </w:pPr>
      <w:bookmarkStart w:id="0" w:name="_GoBack"/>
      <w:bookmarkEnd w:id="0"/>
    </w:p>
    <w:sectPr w:rsidR="00C30AA5" w:rsidRPr="00C30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39C"/>
    <w:multiLevelType w:val="multilevel"/>
    <w:tmpl w:val="D66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F1227"/>
    <w:multiLevelType w:val="multilevel"/>
    <w:tmpl w:val="1086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E79FE"/>
    <w:multiLevelType w:val="multilevel"/>
    <w:tmpl w:val="91B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4238D"/>
    <w:multiLevelType w:val="multilevel"/>
    <w:tmpl w:val="3394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577ED"/>
    <w:multiLevelType w:val="multilevel"/>
    <w:tmpl w:val="190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C7195"/>
    <w:multiLevelType w:val="multilevel"/>
    <w:tmpl w:val="3CE6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8"/>
  </w:num>
  <w:num w:numId="5">
    <w:abstractNumId w:val="1"/>
  </w:num>
  <w:num w:numId="6">
    <w:abstractNumId w:val="3"/>
  </w:num>
  <w:num w:numId="7">
    <w:abstractNumId w:val="2"/>
  </w:num>
  <w:num w:numId="8">
    <w:abstractNumId w:val="0"/>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4D13E3"/>
    <w:rsid w:val="00674A6B"/>
    <w:rsid w:val="006A13AC"/>
    <w:rsid w:val="00852D1D"/>
    <w:rsid w:val="008C78A8"/>
    <w:rsid w:val="009A456A"/>
    <w:rsid w:val="00A06CDF"/>
    <w:rsid w:val="00C30AA5"/>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440F"/>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 w:type="paragraph" w:customStyle="1" w:styleId="puu-pdf">
    <w:name w:val="puu-pdf"/>
    <w:basedOn w:val="Standaard"/>
    <w:rsid w:val="00C30A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uu-amt">
    <w:name w:val="puu-amt"/>
    <w:basedOn w:val="Standaardalinea-lettertype"/>
    <w:rsid w:val="00C3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462356744">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902563864">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276406100">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 w:id="19870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dwife.org.nz/midwives/covid-19/message-for-pregnant-women-from-the-midwive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2020-05-11T20:06:00Z</dcterms:created>
  <dcterms:modified xsi:type="dcterms:W3CDTF">2020-05-11T20:06:00Z</dcterms:modified>
</cp:coreProperties>
</file>